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DEC" w:rsidRPr="00641DEC" w:rsidRDefault="00641DEC" w:rsidP="00641DEC">
      <w:pPr>
        <w:shd w:val="clear" w:color="auto" w:fill="FFFFFF"/>
        <w:spacing w:after="0"/>
        <w:outlineLvl w:val="0"/>
        <w:rPr>
          <w:rFonts w:ascii="Arial" w:eastAsia="Times New Roman" w:hAnsi="Arial" w:cs="Arial"/>
          <w:color w:val="212121"/>
          <w:kern w:val="36"/>
          <w:sz w:val="48"/>
          <w:szCs w:val="48"/>
        </w:rPr>
      </w:pPr>
      <w:bookmarkStart w:id="0" w:name="_GoBack"/>
      <w:r w:rsidRPr="00641DEC">
        <w:rPr>
          <w:rFonts w:ascii="Arial" w:eastAsia="Times New Roman" w:hAnsi="Arial" w:cs="Arial"/>
          <w:color w:val="212121"/>
          <w:kern w:val="36"/>
          <w:sz w:val="48"/>
          <w:szCs w:val="48"/>
        </w:rPr>
        <w:t>Полицейские ЮВАО пресекли разбойное нападение на ювелирный магазин</w:t>
      </w:r>
    </w:p>
    <w:bookmarkEnd w:id="0"/>
    <w:p w:rsidR="00641DEC" w:rsidRPr="00641DEC" w:rsidRDefault="00641DEC" w:rsidP="00641DEC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</w:p>
    <w:p w:rsidR="00641DEC" w:rsidRPr="00641DEC" w:rsidRDefault="00641DEC" w:rsidP="00641DEC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641DEC">
        <w:rPr>
          <w:rFonts w:ascii="PT Sans" w:eastAsia="Times New Roman" w:hAnsi="PT Sans" w:cs="Arial"/>
          <w:sz w:val="24"/>
          <w:szCs w:val="24"/>
        </w:rPr>
        <w:t>5 февраля сотрудники патрульно-постовой службы ОП Жулебинский ОМВД России по району Выхино-Жулебино осуществляли патрулирование территории на улице Авиаконструктора Миля.</w:t>
      </w:r>
    </w:p>
    <w:p w:rsidR="00641DEC" w:rsidRPr="00641DEC" w:rsidRDefault="00641DEC" w:rsidP="00641DEC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641DEC">
        <w:rPr>
          <w:rFonts w:ascii="PT Sans" w:eastAsia="Times New Roman" w:hAnsi="PT Sans" w:cs="Arial"/>
          <w:sz w:val="24"/>
          <w:szCs w:val="24"/>
        </w:rPr>
        <w:t>При проверке документов у компании молодых людей последние стали вести себя агрессивно и оказывали сопротивление сотрудникам полиции. В ходе досмотра их автомобиля был обнаружен обрез охотничьего ружья и патроны к нему, а также несколько масок. Проведенным исследованием изъятое оружие признано огнестрельным.</w:t>
      </w:r>
    </w:p>
    <w:p w:rsidR="00641DEC" w:rsidRPr="00641DEC" w:rsidRDefault="00641DEC" w:rsidP="00641DEC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641DEC">
        <w:rPr>
          <w:rFonts w:ascii="PT Sans" w:eastAsia="Times New Roman" w:hAnsi="PT Sans" w:cs="Arial"/>
          <w:sz w:val="24"/>
          <w:szCs w:val="24"/>
        </w:rPr>
        <w:t>По данному факту 6 февраля было возбуждено уголовное дело по признакам состава преступления, предусмотренного ч. 1 ст. 222 УК РФ (незаконные приобретение, передача, сбыт, хранение, перевозка или ношение огнестрельного оружия, его основных частей, боеприпасов).</w:t>
      </w:r>
    </w:p>
    <w:p w:rsidR="00641DEC" w:rsidRPr="00641DEC" w:rsidRDefault="00641DEC" w:rsidP="00641DEC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641DEC">
        <w:rPr>
          <w:rFonts w:ascii="PT Sans" w:eastAsia="Times New Roman" w:hAnsi="PT Sans" w:cs="Arial"/>
          <w:sz w:val="24"/>
          <w:szCs w:val="24"/>
        </w:rPr>
        <w:t>В ходе дальнейшей проверки сотрудники уголовного розыска установили, что задержанные, 34-летний уроженец Ульяновска, 28-летний житель Якутии и 37-летняя уроженка Владимирской области, готовились к совершению разбойного нападения на ювелирный магазин, расположенный на улице Генерала Кузнецова.</w:t>
      </w:r>
    </w:p>
    <w:p w:rsidR="00641DEC" w:rsidRPr="00641DEC" w:rsidRDefault="00641DEC" w:rsidP="00641DEC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641DEC">
        <w:rPr>
          <w:rFonts w:ascii="PT Sans" w:eastAsia="Times New Roman" w:hAnsi="PT Sans" w:cs="Arial"/>
          <w:sz w:val="24"/>
          <w:szCs w:val="24"/>
        </w:rPr>
        <w:t>По факту произошедшего было возбуждено уголовное дело по признакам преступлений, предусмотренных ст. 30, ст. 162 УК РФ (приготовление к разбою). Подозреваемые задержаны в порядке ст. 91 УПК РФ.</w:t>
      </w:r>
    </w:p>
    <w:p w:rsidR="00641DEC" w:rsidRPr="00641DEC" w:rsidRDefault="00641DEC" w:rsidP="00641DEC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641DEC">
        <w:rPr>
          <w:rFonts w:ascii="PT Sans" w:eastAsia="Times New Roman" w:hAnsi="PT Sans" w:cs="Arial"/>
          <w:sz w:val="24"/>
          <w:szCs w:val="24"/>
        </w:rPr>
        <w:t xml:space="preserve">Сотрудники УВД по ЮВАО обращаются к пострадавшим </w:t>
      </w:r>
      <w:proofErr w:type="gramStart"/>
      <w:r w:rsidRPr="00641DEC">
        <w:rPr>
          <w:rFonts w:ascii="PT Sans" w:eastAsia="Times New Roman" w:hAnsi="PT Sans" w:cs="Arial"/>
          <w:sz w:val="24"/>
          <w:szCs w:val="24"/>
        </w:rPr>
        <w:t>от противоправных действий</w:t>
      </w:r>
      <w:proofErr w:type="gramEnd"/>
      <w:r w:rsidRPr="00641DEC">
        <w:rPr>
          <w:rFonts w:ascii="PT Sans" w:eastAsia="Times New Roman" w:hAnsi="PT Sans" w:cs="Arial"/>
          <w:sz w:val="24"/>
          <w:szCs w:val="24"/>
        </w:rPr>
        <w:t xml:space="preserve"> задержанных с просьбой звонить по телефону (495) 376-66-66или в службу «102» (с мобильных телефонов – 112). + фото</w:t>
      </w:r>
    </w:p>
    <w:p w:rsidR="00E006FA" w:rsidRDefault="00E006FA"/>
    <w:p w:rsidR="00641DEC" w:rsidRDefault="00641DEC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641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7B3"/>
    <w:rsid w:val="00641DEC"/>
    <w:rsid w:val="006F17B3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1C2637-DA48-43A4-BCC8-78732F61F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41DEC"/>
  </w:style>
  <w:style w:type="character" w:customStyle="1" w:styleId="wmi-callto">
    <w:name w:val="wmi-callto"/>
    <w:basedOn w:val="a0"/>
    <w:rsid w:val="00641DEC"/>
  </w:style>
  <w:style w:type="character" w:styleId="a3">
    <w:name w:val="Hyperlink"/>
    <w:basedOn w:val="a0"/>
    <w:uiPriority w:val="99"/>
    <w:semiHidden/>
    <w:unhideWhenUsed/>
    <w:rsid w:val="00641D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5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1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2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2016-02-09T11:36:00Z</dcterms:created>
  <dcterms:modified xsi:type="dcterms:W3CDTF">2016-02-09T11:37:00Z</dcterms:modified>
</cp:coreProperties>
</file>